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E1" w:rsidRDefault="00DD2AE1" w:rsidP="00F70FE8">
      <w:pPr>
        <w:spacing w:after="0"/>
      </w:pPr>
    </w:p>
    <w:p w:rsidR="00DD2AE1" w:rsidRPr="00ED6540" w:rsidRDefault="00DD2AE1" w:rsidP="00DD2AE1">
      <w:pPr>
        <w:spacing w:after="0" w:line="280" w:lineRule="exact"/>
        <w:ind w:firstLine="284"/>
        <w:jc w:val="right"/>
        <w:rPr>
          <w:rFonts w:ascii="Times New Roman" w:eastAsia="Calibri" w:hAnsi="Times New Roman" w:cs="Times New Roman"/>
          <w:b/>
          <w:color w:val="0F243E"/>
          <w:sz w:val="24"/>
          <w:szCs w:val="24"/>
        </w:rPr>
      </w:pPr>
      <w:r w:rsidRPr="00ED6540">
        <w:rPr>
          <w:rFonts w:ascii="Times New Roman" w:eastAsia="Calibri" w:hAnsi="Times New Roman" w:cs="Times New Roman"/>
          <w:b/>
          <w:color w:val="0F243E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b/>
          <w:color w:val="0F243E"/>
          <w:sz w:val="24"/>
          <w:szCs w:val="24"/>
        </w:rPr>
        <w:t>2</w:t>
      </w:r>
    </w:p>
    <w:p w:rsidR="00DD2AE1" w:rsidRPr="00ED6540" w:rsidRDefault="00DD2AE1" w:rsidP="00DD2AE1">
      <w:pPr>
        <w:spacing w:after="0" w:line="280" w:lineRule="exact"/>
        <w:ind w:firstLine="284"/>
        <w:jc w:val="right"/>
        <w:rPr>
          <w:rFonts w:ascii="Times New Roman" w:eastAsia="Calibri" w:hAnsi="Times New Roman" w:cs="Times New Roman"/>
          <w:color w:val="0F243E"/>
          <w:sz w:val="24"/>
          <w:szCs w:val="24"/>
        </w:rPr>
      </w:pPr>
      <w:r w:rsidRPr="00ED6540">
        <w:rPr>
          <w:rFonts w:ascii="Times New Roman" w:eastAsia="Calibri" w:hAnsi="Times New Roman" w:cs="Times New Roman"/>
          <w:color w:val="0F243E"/>
          <w:sz w:val="24"/>
          <w:szCs w:val="24"/>
        </w:rPr>
        <w:t>к Методике Антикоррупционного рейтинга</w:t>
      </w:r>
    </w:p>
    <w:p w:rsidR="00DD2AE1" w:rsidRDefault="00DD2AE1" w:rsidP="00DD2AE1">
      <w:pPr>
        <w:spacing w:after="0" w:line="280" w:lineRule="exact"/>
        <w:ind w:firstLine="284"/>
        <w:jc w:val="right"/>
        <w:rPr>
          <w:rFonts w:ascii="Times New Roman" w:eastAsia="Calibri" w:hAnsi="Times New Roman" w:cs="Times New Roman"/>
          <w:color w:val="0F243E"/>
          <w:sz w:val="24"/>
          <w:szCs w:val="24"/>
        </w:rPr>
      </w:pPr>
      <w:r w:rsidRPr="00ED6540">
        <w:rPr>
          <w:rFonts w:ascii="Times New Roman" w:eastAsia="Calibri" w:hAnsi="Times New Roman" w:cs="Times New Roman"/>
          <w:color w:val="0F243E"/>
          <w:sz w:val="24"/>
          <w:szCs w:val="24"/>
        </w:rPr>
        <w:t xml:space="preserve"> российского бизнеса</w:t>
      </w:r>
    </w:p>
    <w:p w:rsidR="0006615C" w:rsidRPr="00ED6540" w:rsidRDefault="0006615C" w:rsidP="00DD2AE1">
      <w:pPr>
        <w:spacing w:after="0" w:line="280" w:lineRule="exact"/>
        <w:ind w:firstLine="284"/>
        <w:jc w:val="right"/>
        <w:rPr>
          <w:rFonts w:ascii="Times New Roman" w:eastAsia="Calibri" w:hAnsi="Times New Roman" w:cs="Times New Roman"/>
          <w:color w:val="0F243E"/>
          <w:sz w:val="24"/>
          <w:szCs w:val="24"/>
        </w:rPr>
      </w:pPr>
      <w:bookmarkStart w:id="0" w:name="_GoBack"/>
      <w:bookmarkEnd w:id="0"/>
    </w:p>
    <w:p w:rsidR="00DD2AE1" w:rsidRPr="00ED6540" w:rsidRDefault="00DD2AE1" w:rsidP="00DD2AE1">
      <w:pPr>
        <w:jc w:val="right"/>
        <w:rPr>
          <w:rFonts w:ascii="Calibri" w:eastAsia="Times New Roman" w:hAnsi="Calibri" w:cs="Times New Roman"/>
        </w:rPr>
      </w:pPr>
    </w:p>
    <w:tbl>
      <w:tblPr>
        <w:tblStyle w:val="11"/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3544"/>
        <w:gridCol w:w="1559"/>
        <w:gridCol w:w="6237"/>
      </w:tblGrid>
      <w:tr w:rsidR="00633445" w:rsidRPr="00ED6540" w:rsidTr="00633445">
        <w:tc>
          <w:tcPr>
            <w:tcW w:w="2835" w:type="dxa"/>
            <w:shd w:val="clear" w:color="auto" w:fill="C6D9F1" w:themeFill="text2" w:themeFillTint="33"/>
          </w:tcPr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>Значение</w:t>
            </w:r>
          </w:p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>Удельного показателя Рейтинга</w:t>
            </w:r>
          </w:p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(в процентах соответствия деятельности компании критериям Рейтинга)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>Значение</w:t>
            </w:r>
          </w:p>
          <w:p w:rsidR="00633445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>Результирующей оценки</w:t>
            </w:r>
          </w:p>
          <w:p w:rsidR="00633445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по итогам процедуры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 Общественного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 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>подтверждения</w:t>
            </w:r>
          </w:p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 </w:t>
            </w:r>
            <w:r w:rsidRPr="00EE54B5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реализации положений Антикоррупционной хартии </w:t>
            </w:r>
            <w:proofErr w:type="gramStart"/>
            <w:r w:rsidRPr="00EE54B5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российского</w:t>
            </w:r>
            <w:proofErr w:type="gramEnd"/>
            <w:r w:rsidRPr="00EE54B5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бизнеса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 </w:t>
            </w: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(в баллах)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633445" w:rsidRPr="00EE54B5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</w:pPr>
          </w:p>
          <w:p w:rsidR="00633445" w:rsidRPr="00EE54B5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EE54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 Рейтинга</w:t>
            </w:r>
          </w:p>
          <w:p w:rsidR="00633445" w:rsidRPr="0053501A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C6D9F1" w:themeFill="text2" w:themeFillTint="33"/>
          </w:tcPr>
          <w:p w:rsidR="00633445" w:rsidRPr="00ED6540" w:rsidRDefault="00633445" w:rsidP="00D509C2">
            <w:pPr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</w:p>
          <w:p w:rsidR="00633445" w:rsidRPr="00ED6540" w:rsidRDefault="00633445" w:rsidP="00633445">
            <w:pPr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EE54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Описание класса                                    Антикоррупционного рейтинга российского бизнеса</w:t>
            </w: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</w:t>
            </w:r>
          </w:p>
        </w:tc>
      </w:tr>
      <w:tr w:rsidR="00633445" w:rsidRPr="00ED6540" w:rsidTr="00633445">
        <w:tc>
          <w:tcPr>
            <w:tcW w:w="2835" w:type="dxa"/>
            <w:shd w:val="clear" w:color="auto" w:fill="C6D9F1" w:themeFill="text2" w:themeFillTint="33"/>
          </w:tcPr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98% - 100%</w:t>
            </w:r>
          </w:p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633445" w:rsidRPr="00ED6540" w:rsidRDefault="00633445" w:rsidP="00D509C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</w:p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4,75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 xml:space="preserve"> 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 xml:space="preserve"> 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5 баллов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633445" w:rsidRPr="008A6ED6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633445" w:rsidRPr="007177D2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7177D2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ААА+</w:t>
            </w:r>
          </w:p>
          <w:p w:rsidR="00633445" w:rsidRPr="007177D2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633445" w:rsidRPr="00561C32" w:rsidRDefault="00633445" w:rsidP="00D509C2">
            <w:pPr>
              <w:contextualSpacing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C6D9F1" w:themeFill="text2" w:themeFillTint="33"/>
          </w:tcPr>
          <w:p w:rsidR="00633445" w:rsidRPr="00ED6540" w:rsidRDefault="00633445" w:rsidP="00D509C2">
            <w:pPr>
              <w:spacing w:after="120"/>
              <w:contextualSpacing/>
              <w:jc w:val="center"/>
              <w:rPr>
                <w:rFonts w:ascii="Times New Roman" w:eastAsia="Cambria" w:hAnsi="Times New Roman" w:cs="Times New Roman"/>
                <w:b/>
                <w:color w:val="0F243E"/>
                <w:sz w:val="24"/>
                <w:szCs w:val="24"/>
              </w:rPr>
            </w:pPr>
          </w:p>
          <w:p w:rsidR="00633445" w:rsidRPr="00ED6540" w:rsidRDefault="00633445" w:rsidP="00D509C2">
            <w:pPr>
              <w:spacing w:after="120"/>
              <w:contextualSpacing/>
              <w:jc w:val="center"/>
              <w:rPr>
                <w:rFonts w:ascii="Times New Roman" w:eastAsia="Cambria" w:hAnsi="Times New Roman" w:cs="Times New Roman"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mbria" w:hAnsi="Times New Roman" w:cs="Times New Roman"/>
                <w:b/>
                <w:color w:val="0F243E"/>
                <w:sz w:val="24"/>
                <w:szCs w:val="24"/>
              </w:rPr>
              <w:t xml:space="preserve">Компании с максимальным уровнем противодействия коррупции. </w:t>
            </w:r>
          </w:p>
        </w:tc>
      </w:tr>
      <w:tr w:rsidR="00633445" w:rsidRPr="00ED6540" w:rsidTr="00633445">
        <w:tc>
          <w:tcPr>
            <w:tcW w:w="2835" w:type="dxa"/>
            <w:shd w:val="clear" w:color="auto" w:fill="DBE5F1" w:themeFill="accent1" w:themeFillTint="33"/>
          </w:tcPr>
          <w:p w:rsidR="00633445" w:rsidRPr="005C7F2F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633445" w:rsidRPr="005C7F2F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5C7F2F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93% - 97,99%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633445" w:rsidRPr="005C7F2F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633445" w:rsidRPr="005C7F2F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5C7F2F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4,65 - 4,74 балла</w:t>
            </w:r>
          </w:p>
          <w:p w:rsidR="00633445" w:rsidRPr="005C7F2F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633445" w:rsidRPr="008A6ED6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633445" w:rsidRPr="007177D2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7177D2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ААА</w:t>
            </w:r>
          </w:p>
          <w:p w:rsidR="00633445" w:rsidRPr="007177D2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DBE5F1" w:themeFill="accent1" w:themeFillTint="33"/>
          </w:tcPr>
          <w:p w:rsidR="00633445" w:rsidRDefault="00633445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  <w:p w:rsidR="00633445" w:rsidRPr="00ED6540" w:rsidRDefault="00633445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Компании с очень высоким уровнем противодействия коррупции </w:t>
            </w:r>
          </w:p>
        </w:tc>
      </w:tr>
      <w:tr w:rsidR="00633445" w:rsidRPr="00ED6540" w:rsidTr="00633445">
        <w:tc>
          <w:tcPr>
            <w:tcW w:w="2835" w:type="dxa"/>
            <w:shd w:val="clear" w:color="auto" w:fill="C6D9F1" w:themeFill="text2" w:themeFillTint="33"/>
          </w:tcPr>
          <w:p w:rsidR="00633445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85% - 9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2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,99%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633445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4,26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 xml:space="preserve"> 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 xml:space="preserve"> 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4,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64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 xml:space="preserve"> баллов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633445" w:rsidRPr="008A6ED6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633445" w:rsidRPr="007177D2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7177D2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АА+</w:t>
            </w:r>
          </w:p>
          <w:p w:rsidR="00633445" w:rsidRPr="007177D2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C6D9F1" w:themeFill="text2" w:themeFillTint="33"/>
          </w:tcPr>
          <w:p w:rsidR="00633445" w:rsidRPr="00ED6540" w:rsidRDefault="00633445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  <w:p w:rsidR="00633445" w:rsidRPr="00ED6540" w:rsidRDefault="00633445" w:rsidP="00D509C2">
            <w:pPr>
              <w:spacing w:after="120"/>
              <w:contextualSpacing/>
              <w:jc w:val="center"/>
              <w:rPr>
                <w:rFonts w:ascii="Times New Roman" w:eastAsia="Cambria" w:hAnsi="Times New Roman" w:cs="Times New Roman"/>
                <w:b/>
                <w:color w:val="0F243E"/>
                <w:sz w:val="24"/>
                <w:szCs w:val="24"/>
              </w:rPr>
            </w:pPr>
            <w:r w:rsidRPr="00327832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Компании с высоким уровнем противодействия коррупции </w:t>
            </w:r>
          </w:p>
        </w:tc>
      </w:tr>
      <w:tr w:rsidR="00633445" w:rsidRPr="00ED6540" w:rsidTr="00633445">
        <w:tc>
          <w:tcPr>
            <w:tcW w:w="2835" w:type="dxa"/>
            <w:shd w:val="clear" w:color="auto" w:fill="DBE5F1" w:themeFill="accent1" w:themeFillTint="33"/>
          </w:tcPr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EE0824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77,7%</w:t>
            </w:r>
            <w:r w:rsidRPr="00ED6540"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  <w:t xml:space="preserve"> 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- 84,99%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633445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3,89 – 4,25 баллов</w:t>
            </w:r>
          </w:p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633445" w:rsidRPr="008A6ED6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633445" w:rsidRPr="007177D2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7177D2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АА</w:t>
            </w:r>
          </w:p>
        </w:tc>
        <w:tc>
          <w:tcPr>
            <w:tcW w:w="6237" w:type="dxa"/>
            <w:shd w:val="clear" w:color="auto" w:fill="DBE5F1" w:themeFill="accent1" w:themeFillTint="33"/>
          </w:tcPr>
          <w:p w:rsidR="00633445" w:rsidRDefault="00633445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  <w:p w:rsidR="00633445" w:rsidRPr="009A5E9C" w:rsidRDefault="00633445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Компании с 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>очень хорошим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 ур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>овнем противодействия коррупции</w:t>
            </w:r>
          </w:p>
        </w:tc>
      </w:tr>
      <w:tr w:rsidR="00633445" w:rsidRPr="00ED6540" w:rsidTr="00633445">
        <w:tc>
          <w:tcPr>
            <w:tcW w:w="2835" w:type="dxa"/>
            <w:shd w:val="clear" w:color="auto" w:fill="C6D9F1" w:themeFill="text2" w:themeFillTint="33"/>
          </w:tcPr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633445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lastRenderedPageBreak/>
              <w:t>67,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0% - 77,69%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633445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lastRenderedPageBreak/>
              <w:t>3,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36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 xml:space="preserve"> – 3,88 баллов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633445" w:rsidRPr="008A6ED6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633445" w:rsidRPr="007177D2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633445" w:rsidRPr="008A6ED6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7177D2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lastRenderedPageBreak/>
              <w:t>А</w:t>
            </w:r>
            <w:r w:rsidRPr="00561C32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+</w:t>
            </w:r>
          </w:p>
        </w:tc>
        <w:tc>
          <w:tcPr>
            <w:tcW w:w="6237" w:type="dxa"/>
            <w:shd w:val="clear" w:color="auto" w:fill="C6D9F1" w:themeFill="text2" w:themeFillTint="33"/>
          </w:tcPr>
          <w:p w:rsidR="00633445" w:rsidRPr="00ED6540" w:rsidRDefault="00633445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  <w:p w:rsidR="00633445" w:rsidRDefault="00633445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  <w:p w:rsidR="00633445" w:rsidRDefault="00633445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  <w:p w:rsidR="00633445" w:rsidRPr="00ED6540" w:rsidRDefault="00633445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  <w:r w:rsidRPr="00327832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lastRenderedPageBreak/>
              <w:t xml:space="preserve">Компании с 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>хорошим</w:t>
            </w:r>
            <w:r w:rsidRPr="00327832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 уровнем противодействия коррупции.</w:t>
            </w:r>
          </w:p>
        </w:tc>
      </w:tr>
      <w:tr w:rsidR="00633445" w:rsidRPr="00ED6540" w:rsidTr="00633445">
        <w:trPr>
          <w:trHeight w:val="1982"/>
        </w:trPr>
        <w:tc>
          <w:tcPr>
            <w:tcW w:w="2835" w:type="dxa"/>
            <w:shd w:val="clear" w:color="auto" w:fill="DBE5F1" w:themeFill="accent1" w:themeFillTint="33"/>
          </w:tcPr>
          <w:p w:rsidR="00633445" w:rsidRPr="00ED6540" w:rsidRDefault="00633445" w:rsidP="00D509C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</w:pPr>
          </w:p>
          <w:p w:rsidR="00633445" w:rsidRPr="00ED6540" w:rsidRDefault="00633445" w:rsidP="00D509C2">
            <w:pPr>
              <w:tabs>
                <w:tab w:val="right" w:pos="2053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55,56% - 66,9%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</w:p>
          <w:p w:rsidR="00633445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2,7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7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 xml:space="preserve"> 3,35 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баллов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33445" w:rsidRPr="008A6ED6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633445" w:rsidRPr="007177D2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633445" w:rsidRPr="007177D2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7177D2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А</w:t>
            </w:r>
          </w:p>
        </w:tc>
        <w:tc>
          <w:tcPr>
            <w:tcW w:w="6237" w:type="dxa"/>
            <w:shd w:val="clear" w:color="auto" w:fill="DBE5F1" w:themeFill="accent1" w:themeFillTint="33"/>
          </w:tcPr>
          <w:p w:rsidR="00633445" w:rsidRDefault="00633445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  <w:p w:rsidR="00633445" w:rsidRDefault="00633445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  <w:p w:rsidR="00633445" w:rsidRPr="00ED6540" w:rsidRDefault="00633445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Компании 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с развитым  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 уровнем противодействия коррупции.</w:t>
            </w: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</w:t>
            </w:r>
          </w:p>
          <w:p w:rsidR="00633445" w:rsidRPr="00ED6540" w:rsidRDefault="00633445" w:rsidP="00D509C2">
            <w:pPr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</w:p>
        </w:tc>
      </w:tr>
      <w:tr w:rsidR="00633445" w:rsidRPr="00ED6540" w:rsidTr="00633445">
        <w:tc>
          <w:tcPr>
            <w:tcW w:w="2835" w:type="dxa"/>
            <w:shd w:val="clear" w:color="auto" w:fill="EEECE1" w:themeFill="background2"/>
          </w:tcPr>
          <w:p w:rsidR="00633445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33,34% - 55,55%</w:t>
            </w:r>
          </w:p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:rsidR="00633445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 xml:space="preserve">1,66 – 2,75 баллов </w:t>
            </w:r>
          </w:p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633445" w:rsidRPr="00561C32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proofErr w:type="gramStart"/>
            <w:r w:rsidRPr="00561C32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ВВ</w:t>
            </w:r>
            <w:proofErr w:type="gramEnd"/>
          </w:p>
        </w:tc>
        <w:tc>
          <w:tcPr>
            <w:tcW w:w="6237" w:type="dxa"/>
            <w:shd w:val="clear" w:color="auto" w:fill="EEECE1" w:themeFill="background2"/>
          </w:tcPr>
          <w:p w:rsidR="00633445" w:rsidRDefault="00633445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  <w:p w:rsidR="00633445" w:rsidRPr="00ED6540" w:rsidRDefault="00633445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>Компании со средним уровнем противодействия коррупции.</w:t>
            </w: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</w:t>
            </w:r>
          </w:p>
        </w:tc>
      </w:tr>
      <w:tr w:rsidR="00633445" w:rsidRPr="00ED6540" w:rsidTr="00633445">
        <w:tc>
          <w:tcPr>
            <w:tcW w:w="2835" w:type="dxa"/>
            <w:shd w:val="clear" w:color="auto" w:fill="D6E3BC" w:themeFill="accent3" w:themeFillTint="66"/>
          </w:tcPr>
          <w:p w:rsidR="00633445" w:rsidRPr="00ED6540" w:rsidRDefault="00633445" w:rsidP="00D509C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22,23% -  33,33%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633445" w:rsidRPr="00ED6540" w:rsidRDefault="00633445" w:rsidP="00D509C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</w:p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1,11 – 1,65 баллов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633445" w:rsidRPr="008A6ED6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</w:p>
          <w:p w:rsidR="00633445" w:rsidRPr="007177D2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7177D2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В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:rsidR="00633445" w:rsidRPr="00ED6540" w:rsidRDefault="00633445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  <w:p w:rsidR="00633445" w:rsidRPr="00ED6540" w:rsidRDefault="00633445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>Компании  с удовлетворительным уровнем  противодействия коррупции.</w:t>
            </w:r>
          </w:p>
          <w:p w:rsidR="00633445" w:rsidRPr="00ED6540" w:rsidRDefault="00633445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</w:p>
        </w:tc>
      </w:tr>
      <w:tr w:rsidR="00633445" w:rsidRPr="00ED6540" w:rsidTr="00633445">
        <w:tc>
          <w:tcPr>
            <w:tcW w:w="2835" w:type="dxa"/>
            <w:shd w:val="clear" w:color="auto" w:fill="EEECE1" w:themeFill="background2"/>
          </w:tcPr>
          <w:p w:rsidR="00633445" w:rsidRPr="00ED6540" w:rsidRDefault="00633445" w:rsidP="00D509C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  <w:t>11,1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1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  <w:t xml:space="preserve">% 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 xml:space="preserve">- 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  <w:t>22,22%</w:t>
            </w:r>
          </w:p>
        </w:tc>
        <w:tc>
          <w:tcPr>
            <w:tcW w:w="3544" w:type="dxa"/>
            <w:shd w:val="clear" w:color="auto" w:fill="EEECE1" w:themeFill="background2"/>
          </w:tcPr>
          <w:p w:rsidR="00633445" w:rsidRPr="00ED6540" w:rsidRDefault="00633445" w:rsidP="00D509C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</w:p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  <w:t>0,5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5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 xml:space="preserve">- 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  <w:t>1,10</w:t>
            </w:r>
          </w:p>
        </w:tc>
        <w:tc>
          <w:tcPr>
            <w:tcW w:w="1559" w:type="dxa"/>
            <w:shd w:val="clear" w:color="auto" w:fill="EEECE1" w:themeFill="background2"/>
          </w:tcPr>
          <w:p w:rsidR="00633445" w:rsidRPr="008A6ED6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</w:p>
          <w:p w:rsidR="00633445" w:rsidRPr="007177D2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7177D2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СС</w:t>
            </w:r>
          </w:p>
        </w:tc>
        <w:tc>
          <w:tcPr>
            <w:tcW w:w="6237" w:type="dxa"/>
            <w:shd w:val="clear" w:color="auto" w:fill="EEECE1" w:themeFill="background2"/>
          </w:tcPr>
          <w:p w:rsidR="00633445" w:rsidRDefault="00633445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  <w:p w:rsidR="00633445" w:rsidRPr="00ED6540" w:rsidRDefault="00633445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327832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Компании с 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>низким</w:t>
            </w:r>
            <w:r w:rsidRPr="00327832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 уровнем противодействия коррупции</w:t>
            </w:r>
            <w:r w:rsidRPr="00327832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.</w:t>
            </w: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</w:t>
            </w:r>
          </w:p>
          <w:p w:rsidR="00633445" w:rsidRPr="00ED6540" w:rsidRDefault="00633445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</w:p>
        </w:tc>
      </w:tr>
      <w:tr w:rsidR="00633445" w:rsidRPr="00ED6540" w:rsidTr="00633445">
        <w:tc>
          <w:tcPr>
            <w:tcW w:w="2835" w:type="dxa"/>
            <w:shd w:val="clear" w:color="auto" w:fill="D6E3BC" w:themeFill="accent3" w:themeFillTint="66"/>
          </w:tcPr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proofErr w:type="spellStart"/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  <w:t>Менее</w:t>
            </w:r>
            <w:proofErr w:type="spellEnd"/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  <w:t xml:space="preserve"> 11,1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1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  <w:t>%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</w:p>
          <w:p w:rsidR="00633445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proofErr w:type="spellStart"/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  <w:t>Менее</w:t>
            </w:r>
            <w:proofErr w:type="spellEnd"/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  <w:t xml:space="preserve">  0,5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5 баллов</w:t>
            </w:r>
          </w:p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633445" w:rsidRPr="008A6ED6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633445" w:rsidRPr="007177D2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7177D2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С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:rsidR="00633445" w:rsidRDefault="00633445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  <w:p w:rsidR="00633445" w:rsidRPr="00ED6540" w:rsidRDefault="00633445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Компании с 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очень 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>низким уровнем противодействия коррупции.</w:t>
            </w:r>
          </w:p>
        </w:tc>
      </w:tr>
      <w:tr w:rsidR="00633445" w:rsidRPr="00ED6540" w:rsidTr="00633445">
        <w:tc>
          <w:tcPr>
            <w:tcW w:w="2835" w:type="dxa"/>
            <w:shd w:val="clear" w:color="auto" w:fill="EEECE1" w:themeFill="background2"/>
          </w:tcPr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  <w:t>0%</w:t>
            </w:r>
          </w:p>
        </w:tc>
        <w:tc>
          <w:tcPr>
            <w:tcW w:w="3544" w:type="dxa"/>
            <w:shd w:val="clear" w:color="auto" w:fill="EEECE1" w:themeFill="background2"/>
          </w:tcPr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</w:p>
          <w:p w:rsidR="00633445" w:rsidRPr="00ED6540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EEECE1" w:themeFill="background2"/>
          </w:tcPr>
          <w:p w:rsidR="00633445" w:rsidRPr="008A6ED6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633445" w:rsidRPr="007177D2" w:rsidRDefault="00633445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 w:rsidRPr="007177D2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  <w:t>D</w:t>
            </w:r>
          </w:p>
        </w:tc>
        <w:tc>
          <w:tcPr>
            <w:tcW w:w="6237" w:type="dxa"/>
            <w:shd w:val="clear" w:color="auto" w:fill="EEECE1" w:themeFill="background2"/>
          </w:tcPr>
          <w:p w:rsidR="00633445" w:rsidRPr="007B497C" w:rsidRDefault="00633445" w:rsidP="00633445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Компании, в которых полностью </w:t>
            </w:r>
            <w:proofErr w:type="gramStart"/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>отсутствуют</w:t>
            </w:r>
            <w:proofErr w:type="gramEnd"/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>/не раскрыты меры противодействия коррупции, предусмотренные Федеральным законом «О противодействии коррупции»</w:t>
            </w: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D2AE1" w:rsidRDefault="00DD2AE1" w:rsidP="00F70FE8">
      <w:pPr>
        <w:spacing w:after="0"/>
      </w:pPr>
    </w:p>
    <w:sectPr w:rsidR="00DD2AE1" w:rsidSect="00E33C2F">
      <w:footerReference w:type="default" r:id="rId9"/>
      <w:pgSz w:w="16838" w:h="11906" w:orient="landscape"/>
      <w:pgMar w:top="851" w:right="1080" w:bottom="1440" w:left="1080" w:header="709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DB1" w:rsidRDefault="00242DB1" w:rsidP="0045526A">
      <w:pPr>
        <w:spacing w:after="0" w:line="240" w:lineRule="auto"/>
      </w:pPr>
      <w:r>
        <w:separator/>
      </w:r>
    </w:p>
  </w:endnote>
  <w:endnote w:type="continuationSeparator" w:id="0">
    <w:p w:rsidR="00242DB1" w:rsidRDefault="00242DB1" w:rsidP="0045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8184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42DB1" w:rsidRDefault="00242DB1">
        <w:pPr>
          <w:pStyle w:val="a6"/>
          <w:jc w:val="right"/>
        </w:pPr>
      </w:p>
      <w:p w:rsidR="00242DB1" w:rsidRPr="006B0A23" w:rsidRDefault="00242DB1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B0A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B0A2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B0A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414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B0A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42DB1" w:rsidRDefault="00242D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DB1" w:rsidRDefault="00242DB1" w:rsidP="0045526A">
      <w:pPr>
        <w:spacing w:after="0" w:line="240" w:lineRule="auto"/>
      </w:pPr>
      <w:r>
        <w:separator/>
      </w:r>
    </w:p>
  </w:footnote>
  <w:footnote w:type="continuationSeparator" w:id="0">
    <w:p w:rsidR="00242DB1" w:rsidRDefault="00242DB1" w:rsidP="00455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FEB"/>
    <w:multiLevelType w:val="hybridMultilevel"/>
    <w:tmpl w:val="F452761C"/>
    <w:lvl w:ilvl="0" w:tplc="FBD493FC">
      <w:numFmt w:val="bullet"/>
      <w:lvlText w:val="-"/>
      <w:lvlJc w:val="left"/>
      <w:pPr>
        <w:ind w:left="360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10596"/>
    <w:multiLevelType w:val="hybridMultilevel"/>
    <w:tmpl w:val="CEF40308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39358F"/>
    <w:multiLevelType w:val="hybridMultilevel"/>
    <w:tmpl w:val="DA4E8600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850BE1"/>
    <w:multiLevelType w:val="hybridMultilevel"/>
    <w:tmpl w:val="BF1AF586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FD04E0"/>
    <w:multiLevelType w:val="hybridMultilevel"/>
    <w:tmpl w:val="720817F4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DD7399"/>
    <w:multiLevelType w:val="hybridMultilevel"/>
    <w:tmpl w:val="FC421580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DE08B7"/>
    <w:multiLevelType w:val="hybridMultilevel"/>
    <w:tmpl w:val="2E8868F6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DE197F"/>
    <w:multiLevelType w:val="hybridMultilevel"/>
    <w:tmpl w:val="E58CC044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DA7A16"/>
    <w:multiLevelType w:val="hybridMultilevel"/>
    <w:tmpl w:val="EC1815EA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DF73E2"/>
    <w:multiLevelType w:val="hybridMultilevel"/>
    <w:tmpl w:val="F8CAFB3A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6E0DDD"/>
    <w:multiLevelType w:val="hybridMultilevel"/>
    <w:tmpl w:val="32A6644C"/>
    <w:lvl w:ilvl="0" w:tplc="16783F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B2A82"/>
    <w:multiLevelType w:val="hybridMultilevel"/>
    <w:tmpl w:val="DBDE810A"/>
    <w:lvl w:ilvl="0" w:tplc="FBD493FC">
      <w:numFmt w:val="bullet"/>
      <w:lvlText w:val="-"/>
      <w:lvlJc w:val="left"/>
      <w:pPr>
        <w:ind w:left="360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237B2A"/>
    <w:multiLevelType w:val="hybridMultilevel"/>
    <w:tmpl w:val="9C04F472"/>
    <w:lvl w:ilvl="0" w:tplc="FBD493FC">
      <w:numFmt w:val="bullet"/>
      <w:lvlText w:val="-"/>
      <w:lvlJc w:val="left"/>
      <w:pPr>
        <w:ind w:left="360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5240ED"/>
    <w:multiLevelType w:val="hybridMultilevel"/>
    <w:tmpl w:val="22EE846E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AD593A"/>
    <w:multiLevelType w:val="hybridMultilevel"/>
    <w:tmpl w:val="B7129BCC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AD6CC0"/>
    <w:multiLevelType w:val="hybridMultilevel"/>
    <w:tmpl w:val="802CA6F4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D77C87"/>
    <w:multiLevelType w:val="hybridMultilevel"/>
    <w:tmpl w:val="122ECC06"/>
    <w:lvl w:ilvl="0" w:tplc="FBD493FC">
      <w:numFmt w:val="bullet"/>
      <w:lvlText w:val="-"/>
      <w:lvlJc w:val="left"/>
      <w:pPr>
        <w:ind w:left="360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541406"/>
    <w:multiLevelType w:val="hybridMultilevel"/>
    <w:tmpl w:val="C04237C8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970B8F"/>
    <w:multiLevelType w:val="hybridMultilevel"/>
    <w:tmpl w:val="7FA08856"/>
    <w:lvl w:ilvl="0" w:tplc="FBD493FC">
      <w:numFmt w:val="bullet"/>
      <w:lvlText w:val="-"/>
      <w:lvlJc w:val="left"/>
      <w:pPr>
        <w:ind w:left="360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210A4E"/>
    <w:multiLevelType w:val="hybridMultilevel"/>
    <w:tmpl w:val="0A1E6F8C"/>
    <w:lvl w:ilvl="0" w:tplc="077A32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654134"/>
    <w:multiLevelType w:val="hybridMultilevel"/>
    <w:tmpl w:val="5BF689C4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3C75F66"/>
    <w:multiLevelType w:val="hybridMultilevel"/>
    <w:tmpl w:val="40CC2DC8"/>
    <w:lvl w:ilvl="0" w:tplc="16783F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FF744F"/>
    <w:multiLevelType w:val="hybridMultilevel"/>
    <w:tmpl w:val="AEC66E98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490F63"/>
    <w:multiLevelType w:val="hybridMultilevel"/>
    <w:tmpl w:val="032A9AD6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E13011"/>
    <w:multiLevelType w:val="hybridMultilevel"/>
    <w:tmpl w:val="6D9422F4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0"/>
  </w:num>
  <w:num w:numId="8">
    <w:abstractNumId w:val="7"/>
  </w:num>
  <w:num w:numId="9">
    <w:abstractNumId w:val="1"/>
  </w:num>
  <w:num w:numId="10">
    <w:abstractNumId w:val="24"/>
  </w:num>
  <w:num w:numId="11">
    <w:abstractNumId w:val="18"/>
  </w:num>
  <w:num w:numId="12">
    <w:abstractNumId w:val="9"/>
  </w:num>
  <w:num w:numId="13">
    <w:abstractNumId w:val="4"/>
  </w:num>
  <w:num w:numId="14">
    <w:abstractNumId w:val="2"/>
  </w:num>
  <w:num w:numId="15">
    <w:abstractNumId w:val="15"/>
  </w:num>
  <w:num w:numId="16">
    <w:abstractNumId w:val="13"/>
  </w:num>
  <w:num w:numId="17">
    <w:abstractNumId w:val="14"/>
  </w:num>
  <w:num w:numId="18">
    <w:abstractNumId w:val="23"/>
  </w:num>
  <w:num w:numId="19">
    <w:abstractNumId w:val="22"/>
  </w:num>
  <w:num w:numId="20">
    <w:abstractNumId w:val="16"/>
  </w:num>
  <w:num w:numId="21">
    <w:abstractNumId w:val="12"/>
  </w:num>
  <w:num w:numId="22">
    <w:abstractNumId w:val="11"/>
  </w:num>
  <w:num w:numId="23">
    <w:abstractNumId w:val="21"/>
  </w:num>
  <w:num w:numId="24">
    <w:abstractNumId w:val="1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60"/>
    <w:rsid w:val="00000043"/>
    <w:rsid w:val="000164E2"/>
    <w:rsid w:val="00016822"/>
    <w:rsid w:val="000207E2"/>
    <w:rsid w:val="000317CA"/>
    <w:rsid w:val="00031A6B"/>
    <w:rsid w:val="000350AA"/>
    <w:rsid w:val="000368E4"/>
    <w:rsid w:val="0006615C"/>
    <w:rsid w:val="00071F4E"/>
    <w:rsid w:val="00072447"/>
    <w:rsid w:val="000726D0"/>
    <w:rsid w:val="000853EA"/>
    <w:rsid w:val="00087CCA"/>
    <w:rsid w:val="00087FEA"/>
    <w:rsid w:val="00093096"/>
    <w:rsid w:val="0009701D"/>
    <w:rsid w:val="000B130F"/>
    <w:rsid w:val="000C08FF"/>
    <w:rsid w:val="000F43F3"/>
    <w:rsid w:val="000F4FAC"/>
    <w:rsid w:val="00105B75"/>
    <w:rsid w:val="00116881"/>
    <w:rsid w:val="00125F29"/>
    <w:rsid w:val="00130937"/>
    <w:rsid w:val="001370D4"/>
    <w:rsid w:val="00150A7B"/>
    <w:rsid w:val="00154948"/>
    <w:rsid w:val="00163A2A"/>
    <w:rsid w:val="00195A71"/>
    <w:rsid w:val="00196A22"/>
    <w:rsid w:val="001A3A7B"/>
    <w:rsid w:val="001D2989"/>
    <w:rsid w:val="001E0D36"/>
    <w:rsid w:val="00204F36"/>
    <w:rsid w:val="00220C94"/>
    <w:rsid w:val="00227108"/>
    <w:rsid w:val="00230599"/>
    <w:rsid w:val="00242574"/>
    <w:rsid w:val="00242DB1"/>
    <w:rsid w:val="0025062F"/>
    <w:rsid w:val="00250F50"/>
    <w:rsid w:val="00253534"/>
    <w:rsid w:val="002600D0"/>
    <w:rsid w:val="002646D5"/>
    <w:rsid w:val="00271501"/>
    <w:rsid w:val="00273C23"/>
    <w:rsid w:val="00275820"/>
    <w:rsid w:val="00285734"/>
    <w:rsid w:val="002858A5"/>
    <w:rsid w:val="00293CAB"/>
    <w:rsid w:val="0029759D"/>
    <w:rsid w:val="002B7B21"/>
    <w:rsid w:val="002D315E"/>
    <w:rsid w:val="003024CA"/>
    <w:rsid w:val="00304142"/>
    <w:rsid w:val="00347471"/>
    <w:rsid w:val="00355D21"/>
    <w:rsid w:val="00361185"/>
    <w:rsid w:val="003746C0"/>
    <w:rsid w:val="00380427"/>
    <w:rsid w:val="00383369"/>
    <w:rsid w:val="003866A3"/>
    <w:rsid w:val="003A559A"/>
    <w:rsid w:val="003A6D68"/>
    <w:rsid w:val="003A7C1F"/>
    <w:rsid w:val="003C55FB"/>
    <w:rsid w:val="003C665F"/>
    <w:rsid w:val="003C79F2"/>
    <w:rsid w:val="003D4E23"/>
    <w:rsid w:val="003D5E1A"/>
    <w:rsid w:val="003F46DC"/>
    <w:rsid w:val="003F4ECD"/>
    <w:rsid w:val="0040141D"/>
    <w:rsid w:val="00415CC1"/>
    <w:rsid w:val="004254DD"/>
    <w:rsid w:val="0042797C"/>
    <w:rsid w:val="00444285"/>
    <w:rsid w:val="00454785"/>
    <w:rsid w:val="0045526A"/>
    <w:rsid w:val="00461E7D"/>
    <w:rsid w:val="00462390"/>
    <w:rsid w:val="00471FC5"/>
    <w:rsid w:val="004756A3"/>
    <w:rsid w:val="00482F76"/>
    <w:rsid w:val="0048569D"/>
    <w:rsid w:val="00490027"/>
    <w:rsid w:val="0049659C"/>
    <w:rsid w:val="004A159E"/>
    <w:rsid w:val="004B280E"/>
    <w:rsid w:val="004B6A60"/>
    <w:rsid w:val="004B71C1"/>
    <w:rsid w:val="004C486F"/>
    <w:rsid w:val="004D7D44"/>
    <w:rsid w:val="004E48D7"/>
    <w:rsid w:val="004E62F7"/>
    <w:rsid w:val="004F7341"/>
    <w:rsid w:val="00501BDD"/>
    <w:rsid w:val="0050429A"/>
    <w:rsid w:val="005056E5"/>
    <w:rsid w:val="00511C2B"/>
    <w:rsid w:val="0053501A"/>
    <w:rsid w:val="005452BF"/>
    <w:rsid w:val="005632AC"/>
    <w:rsid w:val="00580A95"/>
    <w:rsid w:val="00586CF3"/>
    <w:rsid w:val="005B0D78"/>
    <w:rsid w:val="005B12E4"/>
    <w:rsid w:val="005C071D"/>
    <w:rsid w:val="005E18A3"/>
    <w:rsid w:val="005E21F5"/>
    <w:rsid w:val="005E4664"/>
    <w:rsid w:val="005E54CE"/>
    <w:rsid w:val="005E7466"/>
    <w:rsid w:val="006059A5"/>
    <w:rsid w:val="00622C58"/>
    <w:rsid w:val="00633445"/>
    <w:rsid w:val="00672446"/>
    <w:rsid w:val="00672636"/>
    <w:rsid w:val="00673DCE"/>
    <w:rsid w:val="006754F1"/>
    <w:rsid w:val="00680D10"/>
    <w:rsid w:val="00683305"/>
    <w:rsid w:val="00685ECA"/>
    <w:rsid w:val="00687933"/>
    <w:rsid w:val="006920C8"/>
    <w:rsid w:val="0069356B"/>
    <w:rsid w:val="00697D4F"/>
    <w:rsid w:val="006A21D1"/>
    <w:rsid w:val="006A3D7E"/>
    <w:rsid w:val="006A3E7A"/>
    <w:rsid w:val="006A6DB9"/>
    <w:rsid w:val="006B0A23"/>
    <w:rsid w:val="006C1DD0"/>
    <w:rsid w:val="006D1D12"/>
    <w:rsid w:val="006E420F"/>
    <w:rsid w:val="006F2673"/>
    <w:rsid w:val="006F4140"/>
    <w:rsid w:val="00701C76"/>
    <w:rsid w:val="00714577"/>
    <w:rsid w:val="00724C22"/>
    <w:rsid w:val="00725DB6"/>
    <w:rsid w:val="007328F2"/>
    <w:rsid w:val="00743AA5"/>
    <w:rsid w:val="00765978"/>
    <w:rsid w:val="00784316"/>
    <w:rsid w:val="007920D3"/>
    <w:rsid w:val="00793209"/>
    <w:rsid w:val="007958ED"/>
    <w:rsid w:val="00795EC5"/>
    <w:rsid w:val="007A7522"/>
    <w:rsid w:val="007A7F15"/>
    <w:rsid w:val="007B2B13"/>
    <w:rsid w:val="007B774D"/>
    <w:rsid w:val="007D6A79"/>
    <w:rsid w:val="007F32F6"/>
    <w:rsid w:val="007F36D3"/>
    <w:rsid w:val="007F5F9C"/>
    <w:rsid w:val="00800751"/>
    <w:rsid w:val="00803A78"/>
    <w:rsid w:val="008103BC"/>
    <w:rsid w:val="00820ABB"/>
    <w:rsid w:val="008215A7"/>
    <w:rsid w:val="008274B7"/>
    <w:rsid w:val="00860C7E"/>
    <w:rsid w:val="0086414F"/>
    <w:rsid w:val="00865A90"/>
    <w:rsid w:val="0087250A"/>
    <w:rsid w:val="00875A39"/>
    <w:rsid w:val="0089026E"/>
    <w:rsid w:val="0089534D"/>
    <w:rsid w:val="00897CC4"/>
    <w:rsid w:val="008A6902"/>
    <w:rsid w:val="008B363F"/>
    <w:rsid w:val="008D0D75"/>
    <w:rsid w:val="008D68E7"/>
    <w:rsid w:val="008F01F7"/>
    <w:rsid w:val="008F0F41"/>
    <w:rsid w:val="008F49F2"/>
    <w:rsid w:val="00900A28"/>
    <w:rsid w:val="00930F71"/>
    <w:rsid w:val="00932B7E"/>
    <w:rsid w:val="00934038"/>
    <w:rsid w:val="00934B1C"/>
    <w:rsid w:val="00936CA4"/>
    <w:rsid w:val="0093784B"/>
    <w:rsid w:val="0096201A"/>
    <w:rsid w:val="009655BC"/>
    <w:rsid w:val="00970869"/>
    <w:rsid w:val="00980595"/>
    <w:rsid w:val="00984946"/>
    <w:rsid w:val="009955BC"/>
    <w:rsid w:val="00996629"/>
    <w:rsid w:val="009971F1"/>
    <w:rsid w:val="009A31EA"/>
    <w:rsid w:val="009A6D8D"/>
    <w:rsid w:val="009C529A"/>
    <w:rsid w:val="009D6E3D"/>
    <w:rsid w:val="009E0DF2"/>
    <w:rsid w:val="009F147D"/>
    <w:rsid w:val="009F187A"/>
    <w:rsid w:val="00A03CBB"/>
    <w:rsid w:val="00A36610"/>
    <w:rsid w:val="00A416DB"/>
    <w:rsid w:val="00A43853"/>
    <w:rsid w:val="00A478BD"/>
    <w:rsid w:val="00A53224"/>
    <w:rsid w:val="00A54A3E"/>
    <w:rsid w:val="00AA7414"/>
    <w:rsid w:val="00AB2F7A"/>
    <w:rsid w:val="00AB56D9"/>
    <w:rsid w:val="00AC0A22"/>
    <w:rsid w:val="00AD5C2E"/>
    <w:rsid w:val="00AE35C3"/>
    <w:rsid w:val="00B122A2"/>
    <w:rsid w:val="00B221AD"/>
    <w:rsid w:val="00B3057A"/>
    <w:rsid w:val="00B3067C"/>
    <w:rsid w:val="00B361EC"/>
    <w:rsid w:val="00B47DF6"/>
    <w:rsid w:val="00B533DF"/>
    <w:rsid w:val="00B5431B"/>
    <w:rsid w:val="00B63163"/>
    <w:rsid w:val="00B643CE"/>
    <w:rsid w:val="00B66926"/>
    <w:rsid w:val="00B85A69"/>
    <w:rsid w:val="00B9337A"/>
    <w:rsid w:val="00B94539"/>
    <w:rsid w:val="00BB347B"/>
    <w:rsid w:val="00BB5EEB"/>
    <w:rsid w:val="00C0442C"/>
    <w:rsid w:val="00C045EF"/>
    <w:rsid w:val="00C248C4"/>
    <w:rsid w:val="00C374FF"/>
    <w:rsid w:val="00C426E5"/>
    <w:rsid w:val="00C44998"/>
    <w:rsid w:val="00C52AE0"/>
    <w:rsid w:val="00C52C45"/>
    <w:rsid w:val="00C647FE"/>
    <w:rsid w:val="00C66D51"/>
    <w:rsid w:val="00C67AEA"/>
    <w:rsid w:val="00C71861"/>
    <w:rsid w:val="00C8057B"/>
    <w:rsid w:val="00C806B6"/>
    <w:rsid w:val="00CA188B"/>
    <w:rsid w:val="00CC2109"/>
    <w:rsid w:val="00CC7D38"/>
    <w:rsid w:val="00CD0F97"/>
    <w:rsid w:val="00CD29EC"/>
    <w:rsid w:val="00CD5DC6"/>
    <w:rsid w:val="00CD7F0D"/>
    <w:rsid w:val="00CE1102"/>
    <w:rsid w:val="00D02988"/>
    <w:rsid w:val="00D20EB0"/>
    <w:rsid w:val="00D30CF7"/>
    <w:rsid w:val="00D349CF"/>
    <w:rsid w:val="00D41A5A"/>
    <w:rsid w:val="00D648AA"/>
    <w:rsid w:val="00D6546B"/>
    <w:rsid w:val="00D9216F"/>
    <w:rsid w:val="00DB131D"/>
    <w:rsid w:val="00DB2C6C"/>
    <w:rsid w:val="00DB32A7"/>
    <w:rsid w:val="00DC48EC"/>
    <w:rsid w:val="00DD2AE1"/>
    <w:rsid w:val="00DE1A6E"/>
    <w:rsid w:val="00DE6845"/>
    <w:rsid w:val="00DF58A2"/>
    <w:rsid w:val="00E21246"/>
    <w:rsid w:val="00E25B12"/>
    <w:rsid w:val="00E30EEC"/>
    <w:rsid w:val="00E33C2F"/>
    <w:rsid w:val="00E40444"/>
    <w:rsid w:val="00E4279C"/>
    <w:rsid w:val="00E42D57"/>
    <w:rsid w:val="00E44A68"/>
    <w:rsid w:val="00EA0594"/>
    <w:rsid w:val="00EA70C2"/>
    <w:rsid w:val="00EA7C4D"/>
    <w:rsid w:val="00EB4B6F"/>
    <w:rsid w:val="00EC08E7"/>
    <w:rsid w:val="00EC2109"/>
    <w:rsid w:val="00ED2AFC"/>
    <w:rsid w:val="00ED66FA"/>
    <w:rsid w:val="00EE51A7"/>
    <w:rsid w:val="00EE702C"/>
    <w:rsid w:val="00F02C93"/>
    <w:rsid w:val="00F03884"/>
    <w:rsid w:val="00F141A5"/>
    <w:rsid w:val="00F16115"/>
    <w:rsid w:val="00F20FBE"/>
    <w:rsid w:val="00F24DEF"/>
    <w:rsid w:val="00F3113D"/>
    <w:rsid w:val="00F31222"/>
    <w:rsid w:val="00F4470D"/>
    <w:rsid w:val="00F5296A"/>
    <w:rsid w:val="00F54BAA"/>
    <w:rsid w:val="00F70FE8"/>
    <w:rsid w:val="00F86DA2"/>
    <w:rsid w:val="00F9163D"/>
    <w:rsid w:val="00FB0CCF"/>
    <w:rsid w:val="00FD39BD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4B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B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526A"/>
  </w:style>
  <w:style w:type="paragraph" w:styleId="a6">
    <w:name w:val="footer"/>
    <w:basedOn w:val="a"/>
    <w:link w:val="a7"/>
    <w:uiPriority w:val="99"/>
    <w:unhideWhenUsed/>
    <w:rsid w:val="0045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526A"/>
  </w:style>
  <w:style w:type="paragraph" w:styleId="a8">
    <w:name w:val="List Paragraph"/>
    <w:basedOn w:val="a"/>
    <w:uiPriority w:val="34"/>
    <w:qFormat/>
    <w:rsid w:val="000350AA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3F4EC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F4EC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F4ECD"/>
    <w:rPr>
      <w:vertAlign w:val="superscript"/>
    </w:rPr>
  </w:style>
  <w:style w:type="table" w:customStyle="1" w:styleId="11">
    <w:name w:val="Сетка таблицы11"/>
    <w:basedOn w:val="a1"/>
    <w:uiPriority w:val="59"/>
    <w:rsid w:val="00DD2A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4B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B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526A"/>
  </w:style>
  <w:style w:type="paragraph" w:styleId="a6">
    <w:name w:val="footer"/>
    <w:basedOn w:val="a"/>
    <w:link w:val="a7"/>
    <w:uiPriority w:val="99"/>
    <w:unhideWhenUsed/>
    <w:rsid w:val="0045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526A"/>
  </w:style>
  <w:style w:type="paragraph" w:styleId="a8">
    <w:name w:val="List Paragraph"/>
    <w:basedOn w:val="a"/>
    <w:uiPriority w:val="34"/>
    <w:qFormat/>
    <w:rsid w:val="000350AA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3F4EC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F4EC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F4ECD"/>
    <w:rPr>
      <w:vertAlign w:val="superscript"/>
    </w:rPr>
  </w:style>
  <w:style w:type="table" w:customStyle="1" w:styleId="11">
    <w:name w:val="Сетка таблицы11"/>
    <w:basedOn w:val="a1"/>
    <w:uiPriority w:val="59"/>
    <w:rsid w:val="00DD2A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F3D89-051F-4E5E-80F9-0EA5C38B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Котелевская Ирина Васильевна</cp:lastModifiedBy>
  <cp:revision>2</cp:revision>
  <cp:lastPrinted>2023-12-18T13:09:00Z</cp:lastPrinted>
  <dcterms:created xsi:type="dcterms:W3CDTF">2024-12-18T10:19:00Z</dcterms:created>
  <dcterms:modified xsi:type="dcterms:W3CDTF">2024-12-18T10:19:00Z</dcterms:modified>
</cp:coreProperties>
</file>